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91D" w:rsidRDefault="0058391D" w:rsidP="0058391D">
      <w:pPr>
        <w:tabs>
          <w:tab w:val="center" w:pos="4536"/>
          <w:tab w:val="right" w:pos="9072"/>
        </w:tabs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9B65B5" w:rsidRPr="0058391D" w:rsidRDefault="0058391D">
      <w:pPr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91D"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 w:rsidRPr="0058391D">
        <w:rPr>
          <w:rFonts w:ascii="Times New Roman" w:eastAsia="Segoe UI Symbol" w:hAnsi="Times New Roman" w:cs="Times New Roman"/>
          <w:b/>
          <w:sz w:val="28"/>
        </w:rPr>
        <w:t>№</w:t>
      </w:r>
      <w:r w:rsidR="006B0467">
        <w:rPr>
          <w:rFonts w:ascii="Times New Roman" w:eastAsia="Times New Roman" w:hAnsi="Times New Roman" w:cs="Times New Roman"/>
          <w:b/>
          <w:sz w:val="28"/>
        </w:rPr>
        <w:t xml:space="preserve"> 7 от 19</w:t>
      </w:r>
      <w:r w:rsidRPr="0058391D">
        <w:rPr>
          <w:rFonts w:ascii="Times New Roman" w:eastAsia="Times New Roman" w:hAnsi="Times New Roman" w:cs="Times New Roman"/>
          <w:b/>
          <w:sz w:val="28"/>
        </w:rPr>
        <w:t>.09.2023г.</w:t>
      </w:r>
    </w:p>
    <w:p w:rsidR="009B65B5" w:rsidRPr="0058391D" w:rsidRDefault="009B65B5">
      <w:pPr>
        <w:tabs>
          <w:tab w:val="center" w:pos="4536"/>
          <w:tab w:val="right" w:pos="9072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9B65B5" w:rsidRDefault="006B04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Днес, 19</w:t>
      </w:r>
      <w:r w:rsidR="0058391D">
        <w:rPr>
          <w:rFonts w:ascii="Times New Roman" w:eastAsia="Times New Roman" w:hAnsi="Times New Roman" w:cs="Times New Roman"/>
          <w:sz w:val="24"/>
        </w:rPr>
        <w:t>.09.2023г.</w:t>
      </w:r>
      <w:r>
        <w:rPr>
          <w:rFonts w:ascii="Times New Roman" w:eastAsia="Times New Roman" w:hAnsi="Times New Roman" w:cs="Times New Roman"/>
          <w:sz w:val="24"/>
          <w:lang w:val="bg-BG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 17.3</w:t>
      </w:r>
      <w:r w:rsidR="0058391D">
        <w:rPr>
          <w:rFonts w:ascii="Times New Roman" w:eastAsia="Times New Roman" w:hAnsi="Times New Roman" w:cs="Times New Roman"/>
          <w:sz w:val="24"/>
        </w:rPr>
        <w:t>0 ч., в Заседателната зала на община Медковец се проведе заседание на Общинска избирателна комисия – Медковец за изборите за общински съветници и за кметове на 29 октомври 2023г.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На заседанието присъстваха: 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Полин Николаева Гълъбова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Заместник-председател: Зилия Кольова Данчова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Заместник-председател: Емилия Петрова Цветанова 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Заместник-председател: Ваня Красимирова Генадиева</w:t>
      </w: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Секретар: Петя Кръстева Петрова</w:t>
      </w: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Членове:</w:t>
      </w:r>
    </w:p>
    <w:p w:rsidR="009B65B5" w:rsidRDefault="009B65B5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Валя Христова Станкова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Любомир Иванов Евстатиев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Валя Илиева Кирилова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Горан Ганчев Лозанов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Цветелина Людмилова Славчева</w:t>
      </w:r>
    </w:p>
    <w:p w:rsidR="009B65B5" w:rsidRDefault="0058391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Николай Димитров Луканов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Председателят предложи на комисията следния проект на</w:t>
      </w:r>
    </w:p>
    <w:p w:rsidR="009B65B5" w:rsidRDefault="009B65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B65B5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391D">
        <w:rPr>
          <w:rFonts w:ascii="Times New Roman" w:eastAsia="Times New Roman" w:hAnsi="Times New Roman" w:cs="Times New Roman"/>
          <w:b/>
          <w:sz w:val="28"/>
        </w:rPr>
        <w:t>ДНЕВЕН РЕД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Pr="00DD075A" w:rsidRDefault="006B0467" w:rsidP="006B0467">
      <w:pPr>
        <w:pStyle w:val="a4"/>
        <w:numPr>
          <w:ilvl w:val="0"/>
          <w:numId w:val="40"/>
        </w:numPr>
        <w:ind w:left="0" w:firstLine="1134"/>
        <w:jc w:val="both"/>
        <w:rPr>
          <w:bCs/>
          <w:sz w:val="26"/>
          <w:szCs w:val="26"/>
          <w:lang w:val="en-US"/>
        </w:rPr>
      </w:pPr>
      <w:r w:rsidRPr="00DD075A">
        <w:rPr>
          <w:bCs/>
          <w:sz w:val="26"/>
          <w:szCs w:val="26"/>
          <w:lang w:val="en-US"/>
        </w:rPr>
        <w:t>Изменение</w:t>
      </w:r>
      <w:r>
        <w:rPr>
          <w:bCs/>
          <w:sz w:val="26"/>
          <w:szCs w:val="26"/>
        </w:rPr>
        <w:t xml:space="preserve"> и допълнение</w:t>
      </w:r>
      <w:r w:rsidRPr="00DD075A">
        <w:rPr>
          <w:bCs/>
          <w:sz w:val="26"/>
          <w:szCs w:val="26"/>
          <w:lang w:val="en-US"/>
        </w:rPr>
        <w:t xml:space="preserve"> на Решение № 36-МИ, Решение №</w:t>
      </w:r>
      <w:r>
        <w:rPr>
          <w:bCs/>
          <w:sz w:val="26"/>
          <w:szCs w:val="26"/>
          <w:lang w:val="en-US"/>
        </w:rPr>
        <w:t xml:space="preserve"> 37-МИ</w:t>
      </w:r>
      <w:r w:rsidRPr="00DD075A">
        <w:rPr>
          <w:bCs/>
          <w:sz w:val="26"/>
          <w:szCs w:val="26"/>
          <w:lang w:val="en-US"/>
        </w:rPr>
        <w:t>, Решение № 38-МИ, Решение № 39-МИ, Решение № 40-МИ, Решение № 41-МИ, Решение № 42-МИ, Решение № 43-МИ, Решение № 47-МИ, Решение № 48-МИ, Решение №</w:t>
      </w:r>
      <w:r>
        <w:rPr>
          <w:bCs/>
          <w:sz w:val="26"/>
          <w:szCs w:val="26"/>
          <w:lang w:val="en-US"/>
        </w:rPr>
        <w:t xml:space="preserve"> 49-МИ,</w:t>
      </w:r>
      <w:r w:rsidRPr="00DD075A">
        <w:rPr>
          <w:bCs/>
          <w:sz w:val="26"/>
          <w:szCs w:val="26"/>
          <w:lang w:val="en-US"/>
        </w:rPr>
        <w:t xml:space="preserve"> приети от ОИК - Медковец на 17.09.2023г. поради допусната </w:t>
      </w:r>
      <w:r>
        <w:rPr>
          <w:bCs/>
          <w:sz w:val="26"/>
          <w:szCs w:val="26"/>
          <w:lang w:val="en-US"/>
        </w:rPr>
        <w:t>явна техническа грешка в същите</w:t>
      </w:r>
      <w:r>
        <w:rPr>
          <w:bCs/>
          <w:sz w:val="26"/>
          <w:szCs w:val="26"/>
        </w:rPr>
        <w:t>.</w:t>
      </w:r>
    </w:p>
    <w:p w:rsidR="006B0467" w:rsidRPr="00DD075A" w:rsidRDefault="006B0467" w:rsidP="006B0467">
      <w:pPr>
        <w:pStyle w:val="a3"/>
        <w:numPr>
          <w:ilvl w:val="0"/>
          <w:numId w:val="40"/>
        </w:numPr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Разискване на нововъзникнали въпроси и обстоятелства и приемане на други решения, в случай на обективни предпоставки за което.</w:t>
      </w:r>
    </w:p>
    <w:p w:rsidR="009B65B5" w:rsidRPr="0058391D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 w:rsidP="001414C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 xml:space="preserve">Дневният ред беше приет единодушно от комисията. 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Default="006B046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Default="006B046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Default="006B046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Default="006B046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6B0467" w:rsidRPr="0058391D" w:rsidRDefault="006B046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tabs>
          <w:tab w:val="center" w:pos="4536"/>
          <w:tab w:val="right" w:pos="9072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6B0467">
        <w:rPr>
          <w:rFonts w:ascii="Times New Roman" w:eastAsia="Times New Roman" w:hAnsi="Times New Roman" w:cs="Times New Roman"/>
          <w:b/>
          <w:sz w:val="24"/>
          <w:lang w:val="bg-BG"/>
        </w:rPr>
        <w:t xml:space="preserve">     </w:t>
      </w:r>
      <w:r w:rsidRPr="0058391D">
        <w:rPr>
          <w:rFonts w:ascii="Times New Roman" w:eastAsia="Times New Roman" w:hAnsi="Times New Roman" w:cs="Times New Roman"/>
          <w:b/>
          <w:sz w:val="24"/>
          <w:u w:val="single"/>
        </w:rPr>
        <w:t>По първа точка:</w:t>
      </w:r>
    </w:p>
    <w:p w:rsidR="006B0467" w:rsidRPr="00DD075A" w:rsidRDefault="006B0467" w:rsidP="006B0467">
      <w:pPr>
        <w:pStyle w:val="a4"/>
        <w:ind w:firstLine="720"/>
        <w:jc w:val="both"/>
        <w:rPr>
          <w:bCs/>
          <w:sz w:val="26"/>
          <w:szCs w:val="26"/>
          <w:lang w:val="en-US"/>
        </w:rPr>
      </w:pPr>
      <w:r w:rsidRPr="00DD075A">
        <w:rPr>
          <w:bCs/>
          <w:sz w:val="26"/>
          <w:szCs w:val="26"/>
          <w:lang w:val="en-US"/>
        </w:rPr>
        <w:t>Изменение</w:t>
      </w:r>
      <w:r>
        <w:rPr>
          <w:bCs/>
          <w:sz w:val="26"/>
          <w:szCs w:val="26"/>
        </w:rPr>
        <w:t xml:space="preserve"> и допълнение</w:t>
      </w:r>
      <w:r w:rsidRPr="00DD075A">
        <w:rPr>
          <w:bCs/>
          <w:sz w:val="26"/>
          <w:szCs w:val="26"/>
          <w:lang w:val="en-US"/>
        </w:rPr>
        <w:t xml:space="preserve"> на Решение № 36-МИ, Решение №</w:t>
      </w:r>
      <w:r>
        <w:rPr>
          <w:bCs/>
          <w:sz w:val="26"/>
          <w:szCs w:val="26"/>
          <w:lang w:val="en-US"/>
        </w:rPr>
        <w:t xml:space="preserve"> 37-МИ</w:t>
      </w:r>
      <w:r w:rsidRPr="00DD075A">
        <w:rPr>
          <w:bCs/>
          <w:sz w:val="26"/>
          <w:szCs w:val="26"/>
          <w:lang w:val="en-US"/>
        </w:rPr>
        <w:t>, Решение № 38-МИ, Решение № 39-МИ, Решение № 40-МИ, Решение № 41-МИ, Решение № 42-МИ, Решение № 43-МИ, Решение № 47-МИ, Решение № 48-МИ, Решение №</w:t>
      </w:r>
      <w:r>
        <w:rPr>
          <w:bCs/>
          <w:sz w:val="26"/>
          <w:szCs w:val="26"/>
          <w:lang w:val="en-US"/>
        </w:rPr>
        <w:t xml:space="preserve"> 49-МИ,</w:t>
      </w:r>
      <w:r w:rsidRPr="00DD075A">
        <w:rPr>
          <w:bCs/>
          <w:sz w:val="26"/>
          <w:szCs w:val="26"/>
          <w:lang w:val="en-US"/>
        </w:rPr>
        <w:t xml:space="preserve"> приети от ОИК - Медковец на 17.09.2023г. поради допусната </w:t>
      </w:r>
      <w:r>
        <w:rPr>
          <w:bCs/>
          <w:sz w:val="26"/>
          <w:szCs w:val="26"/>
          <w:lang w:val="en-US"/>
        </w:rPr>
        <w:t>явна техническа грешка в същите</w:t>
      </w:r>
      <w:r>
        <w:rPr>
          <w:bCs/>
          <w:sz w:val="26"/>
          <w:szCs w:val="26"/>
        </w:rPr>
        <w:t>.</w:t>
      </w:r>
    </w:p>
    <w:p w:rsidR="009B65B5" w:rsidRPr="0058391D" w:rsidRDefault="009B6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B65B5" w:rsidRPr="0058391D" w:rsidRDefault="0058391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ab/>
        <w:t>Председателят на ОИК – Медковец прочете предложението на проекта на решението.</w:t>
      </w:r>
    </w:p>
    <w:p w:rsidR="009B65B5" w:rsidRPr="0058391D" w:rsidRDefault="0058391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</w:pPr>
      <w:r w:rsidRPr="0058391D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Комисията премина към гласуване на предложението.</w:t>
      </w: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8391D">
        <w:rPr>
          <w:rFonts w:ascii="Times New Roman" w:eastAsia="Times New Roman" w:hAnsi="Times New Roman" w:cs="Times New Roman"/>
          <w:b/>
          <w:sz w:val="24"/>
        </w:rPr>
        <w:t>РЕЗУЛТАТИ:</w:t>
      </w:r>
    </w:p>
    <w:p w:rsidR="009B65B5" w:rsidRPr="0058391D" w:rsidRDefault="009B65B5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383"/>
        <w:gridCol w:w="1110"/>
        <w:gridCol w:w="1234"/>
      </w:tblGrid>
      <w:tr w:rsidR="009B65B5" w:rsidRPr="0058391D">
        <w:trPr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Име, презиме, фамилия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b/>
                <w:sz w:val="24"/>
              </w:rPr>
              <w:t>Против</w:t>
            </w: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Полин Николаева Гълъбова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Зилия Кольова Данчова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Емилия Петрова Цветанова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Ваня Красимирова Генадиева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Петя Кръстева Петрова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Валя Христова Станкова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Любомир Иванов Евстатиев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Валя Илиева Кирилова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Горан Ганчев Лозанов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Цветелина Людмилова Славчева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65B5" w:rsidRPr="0058391D">
        <w:trPr>
          <w:trHeight w:val="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58391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8391D">
              <w:rPr>
                <w:rFonts w:ascii="Times New Roman" w:eastAsia="Times New Roman" w:hAnsi="Times New Roman" w:cs="Times New Roman"/>
                <w:sz w:val="24"/>
              </w:rPr>
              <w:t>Николай Димитров Луканов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 w:rsidP="00DB0CC0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58391D" w:rsidRDefault="009B65B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B65B5" w:rsidRPr="0058391D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„</w:t>
      </w:r>
      <w:proofErr w:type="gramStart"/>
      <w:r w:rsidRPr="0058391D">
        <w:rPr>
          <w:rFonts w:ascii="Times New Roman" w:eastAsia="Times New Roman" w:hAnsi="Times New Roman" w:cs="Times New Roman"/>
          <w:sz w:val="24"/>
        </w:rPr>
        <w:t>За“ –</w:t>
      </w:r>
      <w:proofErr w:type="gramEnd"/>
      <w:r w:rsidRPr="0058391D">
        <w:rPr>
          <w:rFonts w:ascii="Times New Roman" w:eastAsia="Times New Roman" w:hAnsi="Times New Roman" w:cs="Times New Roman"/>
          <w:sz w:val="24"/>
        </w:rPr>
        <w:t xml:space="preserve"> 11 членове</w:t>
      </w:r>
    </w:p>
    <w:p w:rsidR="009B65B5" w:rsidRPr="0058391D" w:rsidRDefault="0058391D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„</w:t>
      </w:r>
      <w:proofErr w:type="gramStart"/>
      <w:r w:rsidRPr="0058391D">
        <w:rPr>
          <w:rFonts w:ascii="Times New Roman" w:eastAsia="Times New Roman" w:hAnsi="Times New Roman" w:cs="Times New Roman"/>
          <w:sz w:val="24"/>
        </w:rPr>
        <w:t>Против“ –</w:t>
      </w:r>
      <w:proofErr w:type="gramEnd"/>
      <w:r w:rsidRPr="0058391D">
        <w:rPr>
          <w:rFonts w:ascii="Times New Roman" w:eastAsia="Times New Roman" w:hAnsi="Times New Roman" w:cs="Times New Roman"/>
          <w:sz w:val="24"/>
        </w:rPr>
        <w:t xml:space="preserve"> 0</w:t>
      </w:r>
    </w:p>
    <w:p w:rsidR="009B65B5" w:rsidRPr="0058391D" w:rsidRDefault="009B65B5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16"/>
        </w:rPr>
      </w:pPr>
    </w:p>
    <w:p w:rsidR="009B65B5" w:rsidRPr="0058391D" w:rsidRDefault="0058391D" w:rsidP="001414C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</w:rPr>
      </w:pPr>
      <w:r w:rsidRPr="0058391D">
        <w:rPr>
          <w:rFonts w:ascii="Times New Roman" w:eastAsia="Times New Roman" w:hAnsi="Times New Roman" w:cs="Times New Roman"/>
          <w:b/>
          <w:i/>
          <w:sz w:val="24"/>
        </w:rPr>
        <w:t>Предложението бе прието единодушно.</w:t>
      </w:r>
    </w:p>
    <w:p w:rsidR="009B65B5" w:rsidRPr="0058391D" w:rsidRDefault="009B65B5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</w:rPr>
      </w:pPr>
    </w:p>
    <w:p w:rsidR="006B0467" w:rsidRDefault="006B0467" w:rsidP="006B0467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РЕШЕНИЕ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53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-МИ от 19.09.2023г.</w:t>
      </w:r>
    </w:p>
    <w:p w:rsidR="006B0467" w:rsidRPr="002279A5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Относно: Изменение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bg-BG"/>
        </w:rPr>
        <w:t>и допълнение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36-МИ,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37-МИ,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38-МИ,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39-МИ,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40-МИ,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41-МИ,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42-МИ,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43-МИ,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47-МИ,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48-МИ, Решение </w:t>
      </w:r>
      <w:r w:rsidRPr="002279A5">
        <w:rPr>
          <w:rFonts w:ascii="Times New Roman" w:eastAsia="Segoe UI Symbol" w:hAnsi="Times New Roman" w:cs="Times New Roman"/>
          <w:b/>
          <w:sz w:val="24"/>
          <w:shd w:val="clear" w:color="auto" w:fill="FFFFFF"/>
        </w:rPr>
        <w:t>№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49-МИ, приети от ОИК - Медковец на 17.09.2023г. поради допусната явна техническа грешка в същите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bg-BG"/>
        </w:rPr>
        <w:t>.</w:t>
      </w:r>
      <w:r w:rsidRPr="002279A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</w:p>
    <w:p w:rsidR="006B046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6B046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основание чл. 87, ал. 1 от Изборния кодекс /ИК/, Общинска избирателна комисия Медковец,</w:t>
      </w:r>
    </w:p>
    <w:p w:rsidR="006B0467" w:rsidRPr="005C37AD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6B0467" w:rsidRDefault="006B0467" w:rsidP="006B04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РЕШИ:</w:t>
      </w:r>
    </w:p>
    <w:p w:rsidR="006B046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6B0467" w:rsidRDefault="006B0467" w:rsidP="006B0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101242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Pr="005C37A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Допуска поправка на явна техническа грешка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/>
        </w:rPr>
        <w:t xml:space="preserve"> и допълнение</w:t>
      </w:r>
      <w:r w:rsidRPr="005C37A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6B0467" w:rsidRPr="006B046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36-МИ,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37-МИ,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38-МИ,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39-МИ,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40-МИ,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41-МИ,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42-МИ,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43-МИ,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47-МИ, 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48-МИ, Решение </w:t>
      </w:r>
      <w:r w:rsidRPr="005C37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49-МИ, </w:t>
      </w:r>
      <w:r w:rsidRPr="005C3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приети от ОИК - Медковец на 17.09.2023г</w:t>
      </w:r>
      <w:r w:rsidRPr="005C37A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bg-BG"/>
        </w:rPr>
        <w:t xml:space="preserve"> </w:t>
      </w:r>
      <w:r w:rsidRPr="005C37A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както следва</w:t>
      </w:r>
    </w:p>
    <w:p w:rsidR="006B046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B0467" w:rsidRDefault="006B0467" w:rsidP="006B0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В текста, следващ изброяването на приложените към съответното заявление от изборните книжа документи, започващ с думите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"Налице са изискванията на чл. 147..." да се чете като продължение ал.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bg-BG"/>
        </w:rPr>
        <w:t xml:space="preserve"> 1, ал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 4 и ал. 5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bg-BG"/>
        </w:rPr>
        <w:t xml:space="preserve"> </w:t>
      </w:r>
      <w:r w:rsidRPr="009C309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от Изборния кодекс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 не както е изписано - т. 4 и т. 5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bg-BG"/>
        </w:rPr>
        <w:t xml:space="preserve"> </w:t>
      </w:r>
      <w:r w:rsidRPr="009C3097">
        <w:rPr>
          <w:rFonts w:ascii="Times New Roman" w:hAnsi="Times New Roman" w:cs="Times New Roman"/>
          <w:sz w:val="24"/>
          <w:szCs w:val="24"/>
        </w:rPr>
        <w:t>от Изборния кодекс</w:t>
      </w:r>
      <w:r w:rsidRPr="009C30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B0467" w:rsidRPr="00076FA7" w:rsidRDefault="006B0467" w:rsidP="006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:rsidR="006B0467" w:rsidRDefault="006B0467" w:rsidP="006B04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:rsidR="006B0467" w:rsidRDefault="006B0467" w:rsidP="006B04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16"/>
          <w:shd w:val="clear" w:color="auto" w:fill="FFFFFF"/>
        </w:rPr>
      </w:pPr>
    </w:p>
    <w:p w:rsidR="0058391D" w:rsidRDefault="0058391D" w:rsidP="006B04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Pr="0058391D" w:rsidRDefault="0058391D" w:rsidP="005839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391D">
        <w:rPr>
          <w:rFonts w:ascii="Times New Roman" w:eastAsia="Times New Roman" w:hAnsi="Times New Roman" w:cs="Times New Roman"/>
          <w:sz w:val="24"/>
        </w:rPr>
        <w:t>След изчерпване на дневния ред, заседанието бе закрито.</w:t>
      </w:r>
    </w:p>
    <w:p w:rsidR="0058391D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58391D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58391D" w:rsidRDefault="005839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B65B5" w:rsidRDefault="0058391D" w:rsidP="001414C4">
      <w:pPr>
        <w:suppressAutoHyphens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Гласували решенията:</w:t>
      </w: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4524"/>
        <w:gridCol w:w="1515"/>
      </w:tblGrid>
      <w:tr w:rsidR="009B65B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b/>
                <w:sz w:val="28"/>
              </w:rPr>
              <w:t>Име, презиме, фамилия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58391D" w:rsidP="005958C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Подпис</w:t>
            </w: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Полин Николаева Гълъбова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Зилия Кольова Данчова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Емилия Петрова Цветанова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Ваня Красимирова Генадиева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Петя Кръстева Петрова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Валя Христова Станкова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Любомир Иванов Евстатиев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Валя Илиева Кирилова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Горан Ганчев Лозанов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Цветелина Людмилова Славчева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9B65B5">
        <w:trPr>
          <w:trHeight w:val="1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Pr="006B0467" w:rsidRDefault="0058391D">
            <w:pPr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B0467">
              <w:rPr>
                <w:rFonts w:ascii="Times New Roman" w:eastAsia="Times New Roman" w:hAnsi="Times New Roman" w:cs="Times New Roman"/>
                <w:sz w:val="28"/>
              </w:rPr>
              <w:t>Николай Димитров Луканов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65B5" w:rsidRDefault="009B65B5">
            <w:pPr>
              <w:suppressAutoHyphens/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9B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Протоколчик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</w:t>
      </w: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  /Валя Станкова/</w:t>
      </w:r>
    </w:p>
    <w:p w:rsidR="009B65B5" w:rsidRDefault="009B65B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Председател:</w:t>
      </w: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    /Полин Гълъбова/</w:t>
      </w:r>
      <w:bookmarkStart w:id="0" w:name="_GoBack"/>
      <w:bookmarkEnd w:id="0"/>
    </w:p>
    <w:p w:rsidR="009B65B5" w:rsidRDefault="009B65B5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Секретар:</w:t>
      </w:r>
    </w:p>
    <w:p w:rsidR="009B65B5" w:rsidRDefault="0058391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                        /Петя Кръстева/</w:t>
      </w:r>
    </w:p>
    <w:sectPr w:rsidR="009B65B5" w:rsidSect="0058391D">
      <w:pgSz w:w="12240" w:h="15840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1E90"/>
    <w:multiLevelType w:val="multilevel"/>
    <w:tmpl w:val="3EB2A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451D3"/>
    <w:multiLevelType w:val="multilevel"/>
    <w:tmpl w:val="983A7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62B3F"/>
    <w:multiLevelType w:val="multilevel"/>
    <w:tmpl w:val="AEB03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70A08"/>
    <w:multiLevelType w:val="multilevel"/>
    <w:tmpl w:val="22546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6B2C8D"/>
    <w:multiLevelType w:val="multilevel"/>
    <w:tmpl w:val="A686D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A77DF"/>
    <w:multiLevelType w:val="multilevel"/>
    <w:tmpl w:val="DE724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CC29B7"/>
    <w:multiLevelType w:val="multilevel"/>
    <w:tmpl w:val="36AA7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291B60"/>
    <w:multiLevelType w:val="multilevel"/>
    <w:tmpl w:val="EDF69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264908"/>
    <w:multiLevelType w:val="multilevel"/>
    <w:tmpl w:val="F118A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0800E8"/>
    <w:multiLevelType w:val="multilevel"/>
    <w:tmpl w:val="F50A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C432AC"/>
    <w:multiLevelType w:val="multilevel"/>
    <w:tmpl w:val="3B28E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FD33CD"/>
    <w:multiLevelType w:val="multilevel"/>
    <w:tmpl w:val="EB92C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00D53"/>
    <w:multiLevelType w:val="multilevel"/>
    <w:tmpl w:val="C42EA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A2DA8"/>
    <w:multiLevelType w:val="multilevel"/>
    <w:tmpl w:val="71E4B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C06502"/>
    <w:multiLevelType w:val="multilevel"/>
    <w:tmpl w:val="A8D21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7D186F"/>
    <w:multiLevelType w:val="multilevel"/>
    <w:tmpl w:val="45BC9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B35790"/>
    <w:multiLevelType w:val="multilevel"/>
    <w:tmpl w:val="0DDAE2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B52DB6"/>
    <w:multiLevelType w:val="multilevel"/>
    <w:tmpl w:val="C85C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521FE8"/>
    <w:multiLevelType w:val="multilevel"/>
    <w:tmpl w:val="68840E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D04D7B"/>
    <w:multiLevelType w:val="multilevel"/>
    <w:tmpl w:val="51C45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36252A"/>
    <w:multiLevelType w:val="multilevel"/>
    <w:tmpl w:val="FEDCC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ED71D4"/>
    <w:multiLevelType w:val="hybridMultilevel"/>
    <w:tmpl w:val="0A4EAE8A"/>
    <w:lvl w:ilvl="0" w:tplc="61E2904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562FD6"/>
    <w:multiLevelType w:val="multilevel"/>
    <w:tmpl w:val="D24C5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1D7A61"/>
    <w:multiLevelType w:val="multilevel"/>
    <w:tmpl w:val="73BA4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761045"/>
    <w:multiLevelType w:val="multilevel"/>
    <w:tmpl w:val="C076F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5B7C01"/>
    <w:multiLevelType w:val="multilevel"/>
    <w:tmpl w:val="013A6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6A2653"/>
    <w:multiLevelType w:val="multilevel"/>
    <w:tmpl w:val="F1364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7069F9"/>
    <w:multiLevelType w:val="multilevel"/>
    <w:tmpl w:val="A8B81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FD6583"/>
    <w:multiLevelType w:val="multilevel"/>
    <w:tmpl w:val="4100E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85241E"/>
    <w:multiLevelType w:val="multilevel"/>
    <w:tmpl w:val="96CC7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3E5FE1"/>
    <w:multiLevelType w:val="multilevel"/>
    <w:tmpl w:val="F1F4D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564E19"/>
    <w:multiLevelType w:val="hybridMultilevel"/>
    <w:tmpl w:val="F60CF0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37EF1"/>
    <w:multiLevelType w:val="hybridMultilevel"/>
    <w:tmpl w:val="82DCAB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939AD"/>
    <w:multiLevelType w:val="multilevel"/>
    <w:tmpl w:val="DE1ED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64167F"/>
    <w:multiLevelType w:val="multilevel"/>
    <w:tmpl w:val="8BEC5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1528B"/>
    <w:multiLevelType w:val="multilevel"/>
    <w:tmpl w:val="CB180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851E3F"/>
    <w:multiLevelType w:val="multilevel"/>
    <w:tmpl w:val="1A6E3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B620DF"/>
    <w:multiLevelType w:val="multilevel"/>
    <w:tmpl w:val="6BE83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170F7B"/>
    <w:multiLevelType w:val="multilevel"/>
    <w:tmpl w:val="2810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DF5B85"/>
    <w:multiLevelType w:val="hybridMultilevel"/>
    <w:tmpl w:val="0A4EAE8A"/>
    <w:lvl w:ilvl="0" w:tplc="61E2904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E332B85"/>
    <w:multiLevelType w:val="multilevel"/>
    <w:tmpl w:val="91A4A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30"/>
  </w:num>
  <w:num w:numId="5">
    <w:abstractNumId w:val="13"/>
  </w:num>
  <w:num w:numId="6">
    <w:abstractNumId w:val="5"/>
  </w:num>
  <w:num w:numId="7">
    <w:abstractNumId w:val="17"/>
  </w:num>
  <w:num w:numId="8">
    <w:abstractNumId w:val="26"/>
  </w:num>
  <w:num w:numId="9">
    <w:abstractNumId w:val="35"/>
  </w:num>
  <w:num w:numId="10">
    <w:abstractNumId w:val="2"/>
  </w:num>
  <w:num w:numId="11">
    <w:abstractNumId w:val="12"/>
  </w:num>
  <w:num w:numId="12">
    <w:abstractNumId w:val="16"/>
  </w:num>
  <w:num w:numId="13">
    <w:abstractNumId w:val="9"/>
  </w:num>
  <w:num w:numId="14">
    <w:abstractNumId w:val="4"/>
  </w:num>
  <w:num w:numId="15">
    <w:abstractNumId w:val="22"/>
  </w:num>
  <w:num w:numId="16">
    <w:abstractNumId w:val="33"/>
  </w:num>
  <w:num w:numId="17">
    <w:abstractNumId w:val="25"/>
  </w:num>
  <w:num w:numId="18">
    <w:abstractNumId w:val="27"/>
  </w:num>
  <w:num w:numId="19">
    <w:abstractNumId w:val="18"/>
  </w:num>
  <w:num w:numId="20">
    <w:abstractNumId w:val="20"/>
  </w:num>
  <w:num w:numId="21">
    <w:abstractNumId w:val="38"/>
  </w:num>
  <w:num w:numId="22">
    <w:abstractNumId w:val="0"/>
  </w:num>
  <w:num w:numId="23">
    <w:abstractNumId w:val="34"/>
  </w:num>
  <w:num w:numId="24">
    <w:abstractNumId w:val="19"/>
  </w:num>
  <w:num w:numId="25">
    <w:abstractNumId w:val="3"/>
  </w:num>
  <w:num w:numId="26">
    <w:abstractNumId w:val="29"/>
  </w:num>
  <w:num w:numId="27">
    <w:abstractNumId w:val="36"/>
  </w:num>
  <w:num w:numId="28">
    <w:abstractNumId w:val="11"/>
  </w:num>
  <w:num w:numId="29">
    <w:abstractNumId w:val="6"/>
  </w:num>
  <w:num w:numId="30">
    <w:abstractNumId w:val="24"/>
  </w:num>
  <w:num w:numId="31">
    <w:abstractNumId w:val="28"/>
  </w:num>
  <w:num w:numId="32">
    <w:abstractNumId w:val="40"/>
  </w:num>
  <w:num w:numId="33">
    <w:abstractNumId w:val="37"/>
  </w:num>
  <w:num w:numId="34">
    <w:abstractNumId w:val="1"/>
  </w:num>
  <w:num w:numId="35">
    <w:abstractNumId w:val="23"/>
  </w:num>
  <w:num w:numId="36">
    <w:abstractNumId w:val="10"/>
  </w:num>
  <w:num w:numId="37">
    <w:abstractNumId w:val="7"/>
  </w:num>
  <w:num w:numId="38">
    <w:abstractNumId w:val="32"/>
  </w:num>
  <w:num w:numId="39">
    <w:abstractNumId w:val="31"/>
  </w:num>
  <w:num w:numId="40">
    <w:abstractNumId w:val="2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B5"/>
    <w:rsid w:val="001414C4"/>
    <w:rsid w:val="0058391D"/>
    <w:rsid w:val="005958CD"/>
    <w:rsid w:val="006B0467"/>
    <w:rsid w:val="009B65B5"/>
    <w:rsid w:val="00B441BB"/>
    <w:rsid w:val="00DB0CC0"/>
    <w:rsid w:val="00F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E8C0"/>
  <w15:docId w15:val="{F435AD5B-5BFA-498F-B119-B77706D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67"/>
    <w:pPr>
      <w:ind w:left="720"/>
      <w:contextualSpacing/>
    </w:pPr>
    <w:rPr>
      <w:rFonts w:eastAsiaTheme="minorHAnsi"/>
      <w:lang w:val="bg-BG"/>
    </w:rPr>
  </w:style>
  <w:style w:type="paragraph" w:styleId="a4">
    <w:name w:val="Normal (Web)"/>
    <w:basedOn w:val="a"/>
    <w:uiPriority w:val="99"/>
    <w:unhideWhenUsed/>
    <w:rsid w:val="006B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ОИК1226</dc:creator>
  <cp:lastModifiedBy>W10H2V2</cp:lastModifiedBy>
  <cp:revision>3</cp:revision>
  <dcterms:created xsi:type="dcterms:W3CDTF">2023-09-19T15:40:00Z</dcterms:created>
  <dcterms:modified xsi:type="dcterms:W3CDTF">2023-09-19T15:45:00Z</dcterms:modified>
</cp:coreProperties>
</file>